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  <w:lang w:eastAsia="zh-CN"/>
        </w:rPr>
        <w:t>滨海新区应急管理局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  <w:lang w:val="en-US" w:eastAsia="zh-CN"/>
        </w:rPr>
        <w:t>2021年度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</w:rPr>
        <w:t>政府信息公开工作年度报告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21"/>
          <w:szCs w:val="21"/>
        </w:rPr>
      </w:pPr>
    </w:p>
    <w:p>
      <w:pPr>
        <w:widowControl/>
        <w:shd w:val="clear" w:color="auto" w:fill="FFFFFF"/>
        <w:ind w:firstLine="640" w:firstLineChars="200"/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</w:rPr>
        <w:t>一、总体情况</w:t>
      </w:r>
    </w:p>
    <w:p>
      <w:pPr>
        <w:widowControl/>
        <w:shd w:val="clear" w:color="auto" w:fill="FFFFFF"/>
        <w:ind w:firstLine="640" w:firstLineChars="200"/>
        <w:rPr>
          <w:rFonts w:ascii="宋体" w:hAnsi="宋体" w:cs="宋体"/>
          <w:kern w:val="0"/>
          <w:sz w:val="24"/>
        </w:rPr>
      </w:pPr>
      <w:r>
        <w:rPr>
          <w:rFonts w:hint="default" w:ascii="仿宋_GB2312" w:hAnsi="宋体" w:eastAsia="仿宋_GB2312" w:cs="宋体"/>
          <w:kern w:val="0"/>
          <w:sz w:val="32"/>
          <w:szCs w:val="32"/>
          <w:lang w:val="en"/>
        </w:rPr>
        <w:t>2021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年，滨海新区应急管理局认真贯彻落实《中华人民共和国政府信息公开条例》要求，不断加强政府信息公开工作，</w:t>
      </w:r>
      <w:r>
        <w:rPr>
          <w:rFonts w:hint="eastAsia" w:eastAsia="仿宋_GB2312"/>
          <w:sz w:val="32"/>
          <w:szCs w:val="32"/>
        </w:rPr>
        <w:t>坚持以公开为常态、不公开为例外原则，紧紧围绕区委、区政府中心工作，切实加强政策解读和政务舆情回应，</w:t>
      </w:r>
      <w:r>
        <w:rPr>
          <w:rFonts w:hint="eastAsia" w:ascii="仿宋_GB2312" w:hAnsi="宋体" w:eastAsia="仿宋_GB2312"/>
          <w:sz w:val="32"/>
          <w:szCs w:val="32"/>
        </w:rPr>
        <w:t>保障人民群众知情权、参与权、表达权和监督权。</w:t>
      </w:r>
      <w:r>
        <w:rPr>
          <w:rFonts w:hint="eastAsia" w:ascii="仿宋_GB2312" w:eastAsia="仿宋_GB2312"/>
          <w:sz w:val="32"/>
          <w:szCs w:val="32"/>
        </w:rPr>
        <w:t>建立健全内容发布、组织保障等体制机制。充分发挥政务网站、微博、微信优势，做好信息发布、政策解读和办事服务工作，增强公开实效，提升服务水平，全年通过各种渠道共发布政府信息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1908</w:t>
      </w:r>
      <w:r>
        <w:rPr>
          <w:rFonts w:hint="eastAsia" w:ascii="仿宋_GB2312" w:eastAsia="仿宋_GB2312"/>
          <w:sz w:val="32"/>
          <w:szCs w:val="32"/>
        </w:rPr>
        <w:t>条，政策解读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条。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依法规范做好依申请公开工作，并耐心做好群众的电话咨询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解答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，全年办理政府信息公开申请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5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条，未出现超时情况，未发生行政复议案件，未发生行政诉讼案件。</w:t>
      </w:r>
    </w:p>
    <w:p>
      <w:pPr>
        <w:widowControl/>
        <w:shd w:val="clear" w:color="auto" w:fill="FFFFFF"/>
        <w:ind w:firstLine="640" w:firstLineChars="200"/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</w:rPr>
        <w:t>二、主动公开政府信息情况</w:t>
      </w:r>
    </w:p>
    <w:p>
      <w:pPr>
        <w:widowControl/>
        <w:shd w:val="clear" w:color="auto" w:fill="FFFFFF"/>
        <w:ind w:firstLine="480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</w:p>
    <w:tbl>
      <w:tblPr>
        <w:tblStyle w:val="5"/>
        <w:tblW w:w="9740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本年</w:t>
            </w:r>
            <w:r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  <w:t>制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发件</w:t>
            </w:r>
            <w:r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  <w:t>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现行有效件</w:t>
            </w:r>
            <w:r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  <w:t>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8"/>
                <w:szCs w:val="28"/>
                <w:lang w:val="en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8"/>
                <w:szCs w:val="28"/>
                <w:lang w:val="e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8"/>
                <w:szCs w:val="28"/>
                <w:lang w:val="en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8"/>
                <w:szCs w:val="28"/>
                <w:lang w:val="e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8"/>
                <w:szCs w:val="28"/>
                <w:lang w:val="en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8"/>
                <w:szCs w:val="28"/>
                <w:lang w:val="e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8"/>
                <w:szCs w:val="28"/>
                <w:lang w:val="en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8"/>
                <w:szCs w:val="28"/>
                <w:lang w:val="e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8"/>
                <w:szCs w:val="28"/>
                <w:lang w:val="en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8"/>
                <w:szCs w:val="28"/>
                <w:lang w:val="e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265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8"/>
                <w:szCs w:val="28"/>
                <w:lang w:val="en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8"/>
                <w:szCs w:val="28"/>
                <w:lang w:val="en"/>
              </w:rPr>
              <w:t>0</w:t>
            </w:r>
          </w:p>
        </w:tc>
      </w:tr>
    </w:tbl>
    <w:p>
      <w:pPr>
        <w:widowControl/>
        <w:shd w:val="clear" w:color="auto" w:fill="FFFFFF"/>
        <w:ind w:firstLine="480"/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ind w:firstLine="480"/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ind w:firstLine="640" w:firstLineChars="200"/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</w:rPr>
        <w:t>三、收到和处理政府信息公开申请情况</w:t>
      </w:r>
    </w:p>
    <w:p>
      <w:pPr>
        <w:widowControl/>
        <w:shd w:val="clear" w:color="auto" w:fill="FFFFFF"/>
        <w:ind w:firstLine="480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</w:p>
    <w:tbl>
      <w:tblPr>
        <w:tblStyle w:val="5"/>
        <w:tblW w:w="9748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8"/>
        <w:gridCol w:w="943"/>
        <w:gridCol w:w="3220"/>
        <w:gridCol w:w="688"/>
        <w:gridCol w:w="688"/>
        <w:gridCol w:w="688"/>
        <w:gridCol w:w="688"/>
        <w:gridCol w:w="688"/>
        <w:gridCol w:w="688"/>
        <w:gridCol w:w="68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4817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申请人情况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344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689" w:type="dxa"/>
            <w:vMerge w:val="restart"/>
            <w:tcBorders>
              <w:top w:val="single" w:color="auto" w:sz="8" w:space="0"/>
              <w:left w:val="nil"/>
              <w:bottom w:val="inset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商业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企业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科研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</w:t>
            </w: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5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Times New Roman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"/>
              </w:rPr>
            </w:pPr>
            <w:r>
              <w:rPr>
                <w:rFonts w:hint="default" w:ascii="Calibri" w:hAnsi="Calibri" w:cs="宋体"/>
                <w:color w:val="000000"/>
                <w:kern w:val="0"/>
                <w:sz w:val="20"/>
                <w:szCs w:val="20"/>
                <w:lang w:val="e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Calibri" w:hAnsi="Calibri" w:cs="宋体"/>
                <w:color w:val="000000"/>
                <w:kern w:val="0"/>
                <w:sz w:val="20"/>
                <w:szCs w:val="20"/>
                <w:lang w:val="e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Calibri" w:hAnsi="Calibri" w:cs="宋体"/>
                <w:color w:val="000000"/>
                <w:kern w:val="0"/>
                <w:sz w:val="20"/>
                <w:szCs w:val="20"/>
                <w:lang w:val="e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Calibri" w:hAnsi="Calibri" w:cs="宋体"/>
                <w:color w:val="000000"/>
                <w:kern w:val="0"/>
                <w:sz w:val="20"/>
                <w:szCs w:val="20"/>
                <w:lang w:val="e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"/>
              </w:rPr>
            </w:pPr>
            <w:r>
              <w:rPr>
                <w:rFonts w:hint="default" w:ascii="Calibri" w:hAnsi="Calibri" w:cs="宋体"/>
                <w:color w:val="000000"/>
                <w:kern w:val="0"/>
                <w:sz w:val="20"/>
                <w:szCs w:val="20"/>
                <w:lang w:val="e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Calibri" w:hAnsi="Calibri" w:cs="宋体"/>
                <w:color w:val="000000"/>
                <w:kern w:val="0"/>
                <w:sz w:val="20"/>
                <w:szCs w:val="20"/>
                <w:lang w:val="e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Calibri" w:hAnsi="Calibri" w:cs="宋体"/>
                <w:color w:val="000000"/>
                <w:kern w:val="0"/>
                <w:sz w:val="20"/>
                <w:szCs w:val="20"/>
                <w:lang w:val="e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restart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Calibri" w:hAnsi="Calibri" w:cs="宋体"/>
                <w:color w:val="000000"/>
                <w:kern w:val="0"/>
                <w:sz w:val="20"/>
                <w:szCs w:val="20"/>
                <w:lang w:val="e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Calibri" w:hAnsi="Calibri" w:cs="宋体"/>
                <w:color w:val="000000"/>
                <w:kern w:val="0"/>
                <w:sz w:val="20"/>
                <w:szCs w:val="20"/>
                <w:lang w:val="e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Calibri" w:hAnsi="Calibri" w:cs="宋体"/>
                <w:color w:val="000000"/>
                <w:kern w:val="0"/>
                <w:sz w:val="20"/>
                <w:szCs w:val="20"/>
                <w:lang w:val="e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Calibri" w:hAnsi="Calibri" w:cs="宋体"/>
                <w:color w:val="000000"/>
                <w:kern w:val="0"/>
                <w:sz w:val="20"/>
                <w:szCs w:val="20"/>
                <w:lang w:val="e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Calibri" w:hAnsi="Calibri" w:cs="宋体"/>
                <w:color w:val="000000"/>
                <w:kern w:val="0"/>
                <w:sz w:val="20"/>
                <w:szCs w:val="20"/>
                <w:lang w:val="e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Calibri" w:hAnsi="Calibri" w:cs="宋体"/>
                <w:color w:val="000000"/>
                <w:kern w:val="0"/>
                <w:sz w:val="20"/>
                <w:szCs w:val="20"/>
                <w:lang w:val="en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Calibri" w:hAnsi="Calibri" w:cs="宋体"/>
                <w:color w:val="000000"/>
                <w:kern w:val="0"/>
                <w:sz w:val="20"/>
                <w:szCs w:val="20"/>
                <w:lang w:val="e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（二）部分公开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（区分处理的，只计这一情形，不计其他情形）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Calibri" w:hAnsi="Calibri" w:cs="宋体"/>
                <w:color w:val="000000"/>
                <w:kern w:val="0"/>
                <w:sz w:val="20"/>
                <w:szCs w:val="20"/>
                <w:lang w:val="e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Calibri" w:hAnsi="Calibri" w:cs="宋体"/>
                <w:color w:val="000000"/>
                <w:kern w:val="0"/>
                <w:sz w:val="20"/>
                <w:szCs w:val="20"/>
                <w:lang w:val="e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Calibri" w:hAnsi="Calibri" w:cs="宋体"/>
                <w:color w:val="000000"/>
                <w:kern w:val="0"/>
                <w:sz w:val="20"/>
                <w:szCs w:val="20"/>
                <w:lang w:val="e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Calibri" w:hAnsi="Calibri" w:cs="宋体"/>
                <w:color w:val="000000"/>
                <w:kern w:val="0"/>
                <w:sz w:val="20"/>
                <w:szCs w:val="20"/>
                <w:lang w:val="e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Calibri" w:hAnsi="Calibri" w:cs="宋体"/>
                <w:color w:val="000000"/>
                <w:kern w:val="0"/>
                <w:sz w:val="20"/>
                <w:szCs w:val="20"/>
                <w:lang w:val="e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Calibri" w:hAnsi="Calibri" w:cs="宋体"/>
                <w:color w:val="000000"/>
                <w:kern w:val="0"/>
                <w:sz w:val="20"/>
                <w:szCs w:val="20"/>
                <w:lang w:val="e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Calibri" w:hAnsi="Calibri" w:cs="宋体"/>
                <w:color w:val="000000"/>
                <w:kern w:val="0"/>
                <w:sz w:val="20"/>
                <w:szCs w:val="20"/>
                <w:lang w:val="e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Calibri" w:hAnsi="Calibri" w:cs="宋体"/>
                <w:color w:val="000000"/>
                <w:kern w:val="0"/>
                <w:sz w:val="20"/>
                <w:szCs w:val="20"/>
                <w:lang w:val="e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Calibri" w:hAnsi="Calibri" w:cs="宋体"/>
                <w:color w:val="000000"/>
                <w:kern w:val="0"/>
                <w:sz w:val="20"/>
                <w:szCs w:val="20"/>
                <w:lang w:val="e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Calibri" w:hAnsi="Calibri" w:cs="宋体"/>
                <w:color w:val="000000"/>
                <w:kern w:val="0"/>
                <w:sz w:val="20"/>
                <w:szCs w:val="20"/>
                <w:lang w:val="e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Calibri" w:hAnsi="Calibri" w:cs="宋体"/>
                <w:color w:val="000000"/>
                <w:kern w:val="0"/>
                <w:sz w:val="20"/>
                <w:szCs w:val="20"/>
                <w:lang w:val="e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Calibri" w:hAnsi="Calibri" w:cs="宋体"/>
                <w:color w:val="000000"/>
                <w:kern w:val="0"/>
                <w:sz w:val="20"/>
                <w:szCs w:val="20"/>
                <w:lang w:val="e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Calibri" w:hAnsi="Calibri" w:cs="宋体"/>
                <w:color w:val="000000"/>
                <w:kern w:val="0"/>
                <w:sz w:val="20"/>
                <w:szCs w:val="20"/>
                <w:lang w:val="en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Calibri" w:hAnsi="Calibri" w:cs="宋体"/>
                <w:color w:val="000000"/>
                <w:kern w:val="0"/>
                <w:sz w:val="20"/>
                <w:szCs w:val="20"/>
                <w:lang w:val="e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Calibri" w:hAnsi="Calibri" w:cs="宋体"/>
                <w:color w:val="000000"/>
                <w:kern w:val="0"/>
                <w:sz w:val="20"/>
                <w:szCs w:val="20"/>
                <w:lang w:val="e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Calibri" w:hAnsi="Calibri" w:cs="宋体"/>
                <w:color w:val="000000"/>
                <w:kern w:val="0"/>
                <w:sz w:val="20"/>
                <w:szCs w:val="20"/>
                <w:lang w:val="e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Calibri" w:hAnsi="Calibri" w:cs="宋体"/>
                <w:color w:val="000000"/>
                <w:kern w:val="0"/>
                <w:sz w:val="20"/>
                <w:szCs w:val="20"/>
                <w:lang w:val="e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Calibri" w:hAnsi="Calibri" w:cs="宋体"/>
                <w:color w:val="000000"/>
                <w:kern w:val="0"/>
                <w:sz w:val="20"/>
                <w:szCs w:val="20"/>
                <w:lang w:val="e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Calibri" w:hAnsi="Calibri" w:cs="宋体"/>
                <w:color w:val="000000"/>
                <w:kern w:val="0"/>
                <w:sz w:val="20"/>
                <w:szCs w:val="20"/>
                <w:lang w:val="e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Calibri" w:hAnsi="Calibri" w:cs="宋体"/>
                <w:color w:val="000000"/>
                <w:kern w:val="0"/>
                <w:sz w:val="20"/>
                <w:szCs w:val="20"/>
                <w:lang w:val="e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Calibri" w:hAnsi="Calibri" w:cs="宋体"/>
                <w:color w:val="000000"/>
                <w:kern w:val="0"/>
                <w:sz w:val="20"/>
                <w:szCs w:val="20"/>
                <w:lang w:val="e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Calibri" w:hAnsi="Calibri" w:cs="宋体"/>
                <w:color w:val="000000"/>
                <w:kern w:val="0"/>
                <w:sz w:val="20"/>
                <w:szCs w:val="20"/>
                <w:lang w:val="e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Calibri" w:hAnsi="Calibri" w:cs="宋体"/>
                <w:color w:val="000000"/>
                <w:kern w:val="0"/>
                <w:sz w:val="20"/>
                <w:szCs w:val="20"/>
                <w:lang w:val="e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Calibri" w:hAnsi="Calibri" w:cs="宋体"/>
                <w:color w:val="000000"/>
                <w:kern w:val="0"/>
                <w:sz w:val="20"/>
                <w:szCs w:val="20"/>
                <w:lang w:val="e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Calibri" w:hAnsi="Calibri" w:cs="宋体"/>
                <w:color w:val="000000"/>
                <w:kern w:val="0"/>
                <w:sz w:val="20"/>
                <w:szCs w:val="20"/>
                <w:lang w:val="e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Calibri" w:hAnsi="Calibri" w:cs="宋体"/>
                <w:color w:val="000000"/>
                <w:kern w:val="0"/>
                <w:sz w:val="20"/>
                <w:szCs w:val="20"/>
                <w:lang w:val="e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Calibri" w:hAnsi="Calibri" w:cs="宋体"/>
                <w:color w:val="000000"/>
                <w:kern w:val="0"/>
                <w:sz w:val="20"/>
                <w:szCs w:val="20"/>
                <w:lang w:val="e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Calibri" w:hAnsi="Calibri" w:cs="宋体"/>
                <w:color w:val="000000"/>
                <w:kern w:val="0"/>
                <w:sz w:val="20"/>
                <w:szCs w:val="20"/>
                <w:lang w:val="e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Calibri" w:hAnsi="Calibri" w:cs="宋体"/>
                <w:color w:val="000000"/>
                <w:kern w:val="0"/>
                <w:sz w:val="20"/>
                <w:szCs w:val="20"/>
                <w:lang w:val="e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Calibri" w:hAnsi="Calibri" w:cs="宋体"/>
                <w:color w:val="000000"/>
                <w:kern w:val="0"/>
                <w:sz w:val="20"/>
                <w:szCs w:val="20"/>
                <w:lang w:val="e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Calibri" w:hAnsi="Calibri" w:cs="宋体"/>
                <w:color w:val="000000"/>
                <w:kern w:val="0"/>
                <w:sz w:val="20"/>
                <w:szCs w:val="20"/>
                <w:lang w:val="e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Calibri" w:hAnsi="Calibri" w:cs="宋体"/>
                <w:color w:val="000000"/>
                <w:kern w:val="0"/>
                <w:sz w:val="20"/>
                <w:szCs w:val="20"/>
                <w:lang w:val="e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Calibri" w:hAnsi="Calibri" w:cs="宋体"/>
                <w:color w:val="000000"/>
                <w:kern w:val="0"/>
                <w:sz w:val="20"/>
                <w:szCs w:val="20"/>
                <w:lang w:val="e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Calibri" w:hAnsi="Calibri" w:cs="宋体"/>
                <w:color w:val="000000"/>
                <w:kern w:val="0"/>
                <w:sz w:val="20"/>
                <w:szCs w:val="20"/>
                <w:lang w:val="e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Calibri" w:hAnsi="Calibri" w:cs="宋体"/>
                <w:color w:val="000000"/>
                <w:kern w:val="0"/>
                <w:sz w:val="20"/>
                <w:szCs w:val="20"/>
                <w:lang w:val="e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Calibri" w:hAnsi="Calibri" w:cs="宋体"/>
                <w:color w:val="000000"/>
                <w:kern w:val="0"/>
                <w:sz w:val="20"/>
                <w:szCs w:val="20"/>
                <w:lang w:val="e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Calibri" w:hAnsi="Calibri" w:cs="宋体"/>
                <w:color w:val="000000"/>
                <w:kern w:val="0"/>
                <w:sz w:val="20"/>
                <w:szCs w:val="20"/>
                <w:lang w:val="e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Calibri" w:hAnsi="Calibri" w:cs="宋体"/>
                <w:color w:val="000000"/>
                <w:kern w:val="0"/>
                <w:sz w:val="20"/>
                <w:szCs w:val="20"/>
                <w:lang w:val="e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Calibri" w:hAnsi="Calibri" w:cs="宋体"/>
                <w:color w:val="000000"/>
                <w:kern w:val="0"/>
                <w:sz w:val="20"/>
                <w:szCs w:val="20"/>
                <w:lang w:val="e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Calibri" w:hAnsi="Calibri" w:cs="宋体"/>
                <w:color w:val="000000"/>
                <w:kern w:val="0"/>
                <w:sz w:val="20"/>
                <w:szCs w:val="20"/>
                <w:lang w:val="e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Calibri" w:hAnsi="Calibri" w:cs="宋体"/>
                <w:color w:val="000000"/>
                <w:kern w:val="0"/>
                <w:sz w:val="20"/>
                <w:szCs w:val="20"/>
                <w:lang w:val="e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Calibri" w:hAnsi="Calibri" w:cs="宋体"/>
                <w:color w:val="000000"/>
                <w:kern w:val="0"/>
                <w:sz w:val="20"/>
                <w:szCs w:val="20"/>
                <w:lang w:val="e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Calibri" w:hAnsi="Calibri" w:cs="宋体"/>
                <w:color w:val="000000"/>
                <w:kern w:val="0"/>
                <w:sz w:val="20"/>
                <w:szCs w:val="20"/>
                <w:lang w:val="e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Calibri" w:hAnsi="Calibri" w:cs="宋体"/>
                <w:color w:val="000000"/>
                <w:kern w:val="0"/>
                <w:sz w:val="20"/>
                <w:szCs w:val="20"/>
                <w:lang w:val="e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Calibri" w:hAnsi="Calibri" w:cs="宋体"/>
                <w:color w:val="000000"/>
                <w:kern w:val="0"/>
                <w:sz w:val="20"/>
                <w:szCs w:val="20"/>
                <w:lang w:val="e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Calibri" w:hAnsi="Calibri" w:cs="宋体"/>
                <w:color w:val="000000"/>
                <w:kern w:val="0"/>
                <w:sz w:val="20"/>
                <w:szCs w:val="20"/>
                <w:lang w:val="e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Calibri" w:hAnsi="Calibri" w:cs="宋体"/>
                <w:color w:val="000000"/>
                <w:kern w:val="0"/>
                <w:sz w:val="20"/>
                <w:szCs w:val="20"/>
                <w:lang w:val="e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Calibri" w:hAnsi="Calibri" w:cs="宋体"/>
                <w:color w:val="000000"/>
                <w:kern w:val="0"/>
                <w:sz w:val="20"/>
                <w:szCs w:val="20"/>
                <w:lang w:val="e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Calibri" w:hAnsi="Calibri" w:cs="宋体"/>
                <w:color w:val="000000"/>
                <w:kern w:val="0"/>
                <w:sz w:val="20"/>
                <w:szCs w:val="20"/>
                <w:lang w:val="e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Calibri" w:hAnsi="Calibri" w:cs="宋体"/>
                <w:color w:val="000000"/>
                <w:kern w:val="0"/>
                <w:sz w:val="20"/>
                <w:szCs w:val="20"/>
                <w:lang w:val="e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Calibri" w:hAnsi="Calibri" w:cs="宋体"/>
                <w:color w:val="000000"/>
                <w:kern w:val="0"/>
                <w:sz w:val="20"/>
                <w:szCs w:val="20"/>
                <w:lang w:val="e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Calibri" w:hAnsi="Calibri" w:cs="宋体"/>
                <w:color w:val="000000"/>
                <w:kern w:val="0"/>
                <w:sz w:val="20"/>
                <w:szCs w:val="20"/>
                <w:lang w:val="e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Calibri" w:hAnsi="Calibri" w:cs="宋体"/>
                <w:color w:val="000000"/>
                <w:kern w:val="0"/>
                <w:sz w:val="20"/>
                <w:szCs w:val="20"/>
                <w:lang w:val="e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Calibri" w:hAnsi="Calibri" w:cs="宋体"/>
                <w:color w:val="000000"/>
                <w:kern w:val="0"/>
                <w:sz w:val="20"/>
                <w:szCs w:val="20"/>
                <w:lang w:val="e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Calibri" w:hAnsi="Calibri" w:cs="宋体"/>
                <w:color w:val="000000"/>
                <w:kern w:val="0"/>
                <w:sz w:val="20"/>
                <w:szCs w:val="20"/>
                <w:lang w:val="e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Calibri" w:hAnsi="Calibri" w:cs="宋体"/>
                <w:color w:val="000000"/>
                <w:kern w:val="0"/>
                <w:sz w:val="20"/>
                <w:szCs w:val="20"/>
                <w:lang w:val="e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Calibri" w:hAnsi="Calibri" w:cs="宋体"/>
                <w:color w:val="000000"/>
                <w:kern w:val="0"/>
                <w:sz w:val="20"/>
                <w:szCs w:val="20"/>
                <w:lang w:val="e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Calibri" w:hAnsi="Calibri" w:cs="宋体"/>
                <w:color w:val="000000"/>
                <w:kern w:val="0"/>
                <w:sz w:val="20"/>
                <w:szCs w:val="20"/>
                <w:lang w:val="e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Calibri" w:hAnsi="Calibri" w:cs="宋体"/>
                <w:color w:val="000000"/>
                <w:kern w:val="0"/>
                <w:sz w:val="20"/>
                <w:szCs w:val="20"/>
                <w:lang w:val="e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Calibri" w:hAnsi="Calibri" w:cs="宋体"/>
                <w:color w:val="000000"/>
                <w:kern w:val="0"/>
                <w:sz w:val="20"/>
                <w:szCs w:val="20"/>
                <w:lang w:val="e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Calibri" w:hAnsi="Calibri" w:cs="宋体"/>
                <w:color w:val="000000"/>
                <w:kern w:val="0"/>
                <w:sz w:val="20"/>
                <w:szCs w:val="20"/>
                <w:lang w:val="e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Calibri" w:hAnsi="Calibri" w:cs="宋体"/>
                <w:color w:val="000000"/>
                <w:kern w:val="0"/>
                <w:sz w:val="20"/>
                <w:szCs w:val="20"/>
                <w:lang w:val="e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Calibri" w:hAnsi="Calibri" w:cs="宋体"/>
                <w:color w:val="000000"/>
                <w:kern w:val="0"/>
                <w:sz w:val="20"/>
                <w:szCs w:val="20"/>
                <w:lang w:val="e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楷体_GB2312" w:cs="Calibri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Calibri" w:hAnsi="Calibri" w:cs="宋体"/>
                <w:color w:val="000000"/>
                <w:kern w:val="0"/>
                <w:sz w:val="20"/>
                <w:szCs w:val="20"/>
                <w:lang w:val="e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Calibri" w:hAnsi="Calibri" w:cs="宋体"/>
                <w:color w:val="000000"/>
                <w:kern w:val="0"/>
                <w:sz w:val="20"/>
                <w:szCs w:val="20"/>
                <w:lang w:val="e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Calibri" w:hAnsi="Calibri" w:cs="宋体"/>
                <w:color w:val="000000"/>
                <w:kern w:val="0"/>
                <w:sz w:val="20"/>
                <w:szCs w:val="20"/>
                <w:lang w:val="e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Calibri" w:hAnsi="Calibri" w:cs="宋体"/>
                <w:color w:val="000000"/>
                <w:kern w:val="0"/>
                <w:sz w:val="20"/>
                <w:szCs w:val="20"/>
                <w:lang w:val="e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Calibri" w:hAnsi="Calibri" w:cs="宋体"/>
                <w:color w:val="000000"/>
                <w:kern w:val="0"/>
                <w:sz w:val="20"/>
                <w:szCs w:val="20"/>
                <w:lang w:val="e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Calibri" w:hAnsi="Calibri" w:cs="宋体"/>
                <w:color w:val="000000"/>
                <w:kern w:val="0"/>
                <w:sz w:val="20"/>
                <w:szCs w:val="20"/>
                <w:lang w:val="e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Calibri" w:hAnsi="Calibri" w:cs="宋体"/>
                <w:color w:val="000000"/>
                <w:kern w:val="0"/>
                <w:sz w:val="20"/>
                <w:szCs w:val="20"/>
                <w:lang w:val="e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Calibri" w:hAnsi="Calibri" w:cs="宋体"/>
                <w:color w:val="000000"/>
                <w:kern w:val="0"/>
                <w:sz w:val="20"/>
                <w:szCs w:val="20"/>
                <w:lang w:val="e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Calibri" w:hAnsi="Calibri" w:cs="宋体"/>
                <w:color w:val="000000"/>
                <w:kern w:val="0"/>
                <w:sz w:val="20"/>
                <w:szCs w:val="20"/>
                <w:lang w:val="e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Calibri" w:hAnsi="Calibri" w:cs="宋体"/>
                <w:color w:val="000000"/>
                <w:kern w:val="0"/>
                <w:sz w:val="20"/>
                <w:szCs w:val="20"/>
                <w:lang w:val="e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Calibri" w:hAnsi="Calibri" w:cs="宋体"/>
                <w:color w:val="000000"/>
                <w:kern w:val="0"/>
                <w:sz w:val="20"/>
                <w:szCs w:val="20"/>
                <w:lang w:val="e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Calibri" w:hAnsi="Calibri" w:cs="宋体"/>
                <w:color w:val="000000"/>
                <w:kern w:val="0"/>
                <w:sz w:val="20"/>
                <w:szCs w:val="20"/>
                <w:lang w:val="e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Calibri" w:hAnsi="Calibri" w:cs="宋体"/>
                <w:color w:val="000000"/>
                <w:kern w:val="0"/>
                <w:sz w:val="20"/>
                <w:szCs w:val="20"/>
                <w:lang w:val="e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Calibri" w:hAnsi="Calibri" w:cs="宋体"/>
                <w:color w:val="000000"/>
                <w:kern w:val="0"/>
                <w:sz w:val="20"/>
                <w:szCs w:val="20"/>
                <w:lang w:val="e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Calibri" w:hAnsi="Calibri" w:cs="宋体"/>
                <w:color w:val="000000"/>
                <w:kern w:val="0"/>
                <w:sz w:val="20"/>
                <w:szCs w:val="20"/>
                <w:lang w:val="e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Calibri" w:hAnsi="Calibri" w:cs="宋体"/>
                <w:color w:val="000000"/>
                <w:kern w:val="0"/>
                <w:sz w:val="20"/>
                <w:szCs w:val="20"/>
                <w:lang w:val="e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Calibri" w:hAnsi="Calibri" w:cs="宋体"/>
                <w:color w:val="000000"/>
                <w:kern w:val="0"/>
                <w:sz w:val="20"/>
                <w:szCs w:val="20"/>
                <w:lang w:val="e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Calibri" w:hAnsi="Calibri" w:cs="宋体"/>
                <w:color w:val="000000"/>
                <w:kern w:val="0"/>
                <w:sz w:val="20"/>
                <w:szCs w:val="20"/>
                <w:lang w:val="e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Calibri" w:hAnsi="Calibri" w:cs="宋体"/>
                <w:color w:val="000000"/>
                <w:kern w:val="0"/>
                <w:sz w:val="20"/>
                <w:szCs w:val="20"/>
                <w:lang w:val="e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Calibri" w:hAnsi="Calibri" w:cs="宋体"/>
                <w:color w:val="000000"/>
                <w:kern w:val="0"/>
                <w:sz w:val="20"/>
                <w:szCs w:val="20"/>
                <w:lang w:val="e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Calibri" w:hAnsi="Calibri" w:cs="宋体"/>
                <w:color w:val="000000"/>
                <w:kern w:val="0"/>
                <w:sz w:val="20"/>
                <w:szCs w:val="20"/>
                <w:lang w:val="e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Calibri" w:hAnsi="Calibri" w:cs="宋体"/>
                <w:color w:val="000000"/>
                <w:kern w:val="0"/>
                <w:sz w:val="20"/>
                <w:szCs w:val="20"/>
                <w:lang w:val="e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Calibri" w:hAnsi="Calibri" w:cs="宋体"/>
                <w:color w:val="000000"/>
                <w:kern w:val="0"/>
                <w:sz w:val="20"/>
                <w:szCs w:val="20"/>
                <w:lang w:val="e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Calibri" w:hAnsi="Calibri" w:cs="宋体"/>
                <w:color w:val="000000"/>
                <w:kern w:val="0"/>
                <w:sz w:val="20"/>
                <w:szCs w:val="20"/>
                <w:lang w:val="e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Calibri" w:hAnsi="Calibri" w:cs="宋体"/>
                <w:color w:val="000000"/>
                <w:kern w:val="0"/>
                <w:sz w:val="20"/>
                <w:szCs w:val="20"/>
                <w:lang w:val="e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Calibri" w:hAnsi="Calibri" w:cs="宋体"/>
                <w:color w:val="000000"/>
                <w:kern w:val="0"/>
                <w:sz w:val="20"/>
                <w:szCs w:val="20"/>
                <w:lang w:val="e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Calibri" w:hAnsi="Calibri" w:cs="宋体"/>
                <w:color w:val="000000"/>
                <w:kern w:val="0"/>
                <w:sz w:val="20"/>
                <w:szCs w:val="20"/>
                <w:lang w:val="e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Calibri" w:hAnsi="Calibri" w:cs="宋体"/>
                <w:color w:val="000000"/>
                <w:kern w:val="0"/>
                <w:sz w:val="20"/>
                <w:szCs w:val="20"/>
                <w:lang w:val="e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Calibri" w:hAnsi="Calibri" w:cs="宋体"/>
                <w:color w:val="000000"/>
                <w:kern w:val="0"/>
                <w:sz w:val="20"/>
                <w:szCs w:val="20"/>
                <w:lang w:val="e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Calibri" w:hAnsi="Calibri" w:cs="宋体"/>
                <w:color w:val="000000"/>
                <w:kern w:val="0"/>
                <w:sz w:val="20"/>
                <w:szCs w:val="20"/>
                <w:lang w:val="e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Calibri" w:hAnsi="Calibri" w:cs="宋体"/>
                <w:color w:val="000000"/>
                <w:kern w:val="0"/>
                <w:sz w:val="20"/>
                <w:szCs w:val="20"/>
                <w:lang w:val="e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Calibri" w:hAnsi="Calibri" w:cs="宋体"/>
                <w:color w:val="000000"/>
                <w:kern w:val="0"/>
                <w:sz w:val="20"/>
                <w:szCs w:val="20"/>
                <w:lang w:val="e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Calibri" w:hAnsi="Calibri" w:cs="宋体"/>
                <w:color w:val="000000"/>
                <w:kern w:val="0"/>
                <w:sz w:val="20"/>
                <w:szCs w:val="20"/>
                <w:lang w:val="e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Calibri" w:hAnsi="Calibri" w:cs="宋体"/>
                <w:color w:val="000000"/>
                <w:kern w:val="0"/>
                <w:sz w:val="20"/>
                <w:szCs w:val="20"/>
                <w:lang w:val="e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Calibri" w:hAnsi="Calibri" w:cs="宋体"/>
                <w:color w:val="000000"/>
                <w:kern w:val="0"/>
                <w:sz w:val="20"/>
                <w:szCs w:val="20"/>
                <w:lang w:val="en"/>
              </w:rPr>
              <w:t>0</w:t>
            </w:r>
          </w:p>
        </w:tc>
      </w:tr>
      <w:tr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Calibri" w:hAnsi="Calibri" w:cs="宋体"/>
                <w:color w:val="000000"/>
                <w:kern w:val="0"/>
                <w:sz w:val="20"/>
                <w:szCs w:val="20"/>
                <w:lang w:val="e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Calibri" w:hAnsi="Calibri" w:cs="宋体"/>
                <w:color w:val="000000"/>
                <w:kern w:val="0"/>
                <w:sz w:val="20"/>
                <w:szCs w:val="20"/>
                <w:lang w:val="e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Calibri" w:hAnsi="Calibri" w:cs="宋体"/>
                <w:color w:val="000000"/>
                <w:kern w:val="0"/>
                <w:sz w:val="20"/>
                <w:szCs w:val="20"/>
                <w:lang w:val="e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Calibri" w:hAnsi="Calibri" w:cs="宋体"/>
                <w:color w:val="000000"/>
                <w:kern w:val="0"/>
                <w:sz w:val="20"/>
                <w:szCs w:val="20"/>
                <w:lang w:val="e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Calibri" w:hAnsi="Calibri" w:cs="宋体"/>
                <w:color w:val="000000"/>
                <w:kern w:val="0"/>
                <w:sz w:val="20"/>
                <w:szCs w:val="20"/>
                <w:lang w:val="e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Calibri" w:hAnsi="Calibri" w:cs="宋体"/>
                <w:color w:val="000000"/>
                <w:kern w:val="0"/>
                <w:sz w:val="20"/>
                <w:szCs w:val="20"/>
                <w:lang w:val="e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Calibri" w:hAnsi="Calibri" w:cs="宋体"/>
                <w:color w:val="000000"/>
                <w:kern w:val="0"/>
                <w:sz w:val="20"/>
                <w:szCs w:val="20"/>
                <w:lang w:val="e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Calibri" w:hAnsi="Calibri" w:cs="宋体"/>
                <w:color w:val="000000"/>
                <w:kern w:val="0"/>
                <w:sz w:val="20"/>
                <w:szCs w:val="20"/>
                <w:lang w:val="e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Calibri" w:hAnsi="Calibri" w:cs="宋体"/>
                <w:color w:val="000000"/>
                <w:kern w:val="0"/>
                <w:sz w:val="20"/>
                <w:szCs w:val="20"/>
                <w:lang w:val="e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Calibri" w:hAnsi="Calibri" w:cs="宋体"/>
                <w:color w:val="000000"/>
                <w:kern w:val="0"/>
                <w:sz w:val="20"/>
                <w:szCs w:val="20"/>
                <w:lang w:val="e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Calibri" w:hAnsi="Calibri" w:cs="宋体"/>
                <w:color w:val="000000"/>
                <w:kern w:val="0"/>
                <w:sz w:val="20"/>
                <w:szCs w:val="20"/>
                <w:lang w:val="e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Calibri" w:hAnsi="Calibri" w:cs="宋体"/>
                <w:color w:val="000000"/>
                <w:kern w:val="0"/>
                <w:sz w:val="20"/>
                <w:szCs w:val="20"/>
                <w:lang w:val="e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Calibri" w:hAnsi="Calibri" w:cs="宋体"/>
                <w:color w:val="000000"/>
                <w:kern w:val="0"/>
                <w:sz w:val="20"/>
                <w:szCs w:val="20"/>
                <w:lang w:val="e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Calibri" w:hAnsi="Calibri" w:cs="宋体"/>
                <w:color w:val="000000"/>
                <w:kern w:val="0"/>
                <w:sz w:val="20"/>
                <w:szCs w:val="20"/>
                <w:lang w:val="e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inset" w:color="auto" w:sz="8" w:space="0"/>
              <w:left w:val="nil"/>
              <w:bottom w:val="inset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1.申请人无正当理由逾期不补正、行政机关不再处理其政府信息公开申请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Calibri" w:hAnsi="Calibri" w:cs="宋体"/>
                <w:color w:val="000000"/>
                <w:kern w:val="0"/>
                <w:sz w:val="20"/>
                <w:szCs w:val="20"/>
                <w:lang w:val="e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Calibri" w:hAnsi="Calibri" w:cs="宋体"/>
                <w:color w:val="000000"/>
                <w:kern w:val="0"/>
                <w:sz w:val="20"/>
                <w:szCs w:val="20"/>
                <w:lang w:val="e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Calibri" w:hAnsi="Calibri" w:cs="宋体"/>
                <w:color w:val="000000"/>
                <w:kern w:val="0"/>
                <w:sz w:val="20"/>
                <w:szCs w:val="20"/>
                <w:lang w:val="e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Calibri" w:hAnsi="Calibri" w:cs="宋体"/>
                <w:color w:val="000000"/>
                <w:kern w:val="0"/>
                <w:sz w:val="20"/>
                <w:szCs w:val="20"/>
                <w:lang w:val="e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Calibri" w:hAnsi="Calibri" w:cs="宋体"/>
                <w:color w:val="000000"/>
                <w:kern w:val="0"/>
                <w:sz w:val="20"/>
                <w:szCs w:val="20"/>
                <w:lang w:val="e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Calibri" w:hAnsi="Calibri" w:cs="宋体"/>
                <w:color w:val="000000"/>
                <w:kern w:val="0"/>
                <w:sz w:val="20"/>
                <w:szCs w:val="20"/>
                <w:lang w:val="e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Calibri" w:hAnsi="Calibri" w:cs="宋体"/>
                <w:color w:val="000000"/>
                <w:kern w:val="0"/>
                <w:sz w:val="20"/>
                <w:szCs w:val="20"/>
                <w:lang w:val="en"/>
              </w:rPr>
              <w:t>0</w:t>
            </w:r>
          </w:p>
        </w:tc>
      </w:tr>
      <w:tr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inset" w:color="auto" w:sz="8" w:space="0"/>
              <w:left w:val="nil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2.申请人逾期未按收费通知要求缴纳费用、行政机关不再处理其政府信息公开申请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Calibri" w:hAnsi="Calibri" w:cs="宋体"/>
                <w:color w:val="000000"/>
                <w:kern w:val="0"/>
                <w:sz w:val="20"/>
                <w:szCs w:val="20"/>
                <w:lang w:val="e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Calibri" w:hAnsi="Calibri" w:cs="宋体"/>
                <w:color w:val="000000"/>
                <w:kern w:val="0"/>
                <w:sz w:val="20"/>
                <w:szCs w:val="20"/>
                <w:lang w:val="e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Calibri" w:hAnsi="Calibri" w:cs="宋体"/>
                <w:color w:val="000000"/>
                <w:kern w:val="0"/>
                <w:sz w:val="20"/>
                <w:szCs w:val="20"/>
                <w:lang w:val="e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Calibri" w:hAnsi="Calibri" w:cs="宋体"/>
                <w:color w:val="000000"/>
                <w:kern w:val="0"/>
                <w:sz w:val="20"/>
                <w:szCs w:val="20"/>
                <w:lang w:val="e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Calibri" w:hAnsi="Calibri" w:cs="宋体"/>
                <w:color w:val="000000"/>
                <w:kern w:val="0"/>
                <w:sz w:val="20"/>
                <w:szCs w:val="20"/>
                <w:lang w:val="e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Calibri" w:hAnsi="Calibri" w:cs="宋体"/>
                <w:color w:val="000000"/>
                <w:kern w:val="0"/>
                <w:sz w:val="20"/>
                <w:szCs w:val="20"/>
                <w:lang w:val="e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Calibri" w:hAnsi="Calibri" w:cs="宋体"/>
                <w:color w:val="000000"/>
                <w:kern w:val="0"/>
                <w:sz w:val="20"/>
                <w:szCs w:val="20"/>
                <w:lang w:val="e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inset" w:color="auto" w:sz="8" w:space="0"/>
              <w:left w:val="nil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3.其他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Calibri" w:hAnsi="Calibri" w:cs="宋体"/>
                <w:color w:val="000000"/>
                <w:kern w:val="0"/>
                <w:sz w:val="20"/>
                <w:szCs w:val="20"/>
                <w:lang w:val="e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Calibri" w:hAnsi="Calibri" w:cs="宋体"/>
                <w:color w:val="000000"/>
                <w:kern w:val="0"/>
                <w:sz w:val="20"/>
                <w:szCs w:val="20"/>
                <w:lang w:val="e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Calibri" w:hAnsi="Calibri" w:cs="宋体"/>
                <w:color w:val="000000"/>
                <w:kern w:val="0"/>
                <w:sz w:val="20"/>
                <w:szCs w:val="20"/>
                <w:lang w:val="e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Calibri" w:hAnsi="Calibri" w:cs="宋体"/>
                <w:color w:val="000000"/>
                <w:kern w:val="0"/>
                <w:sz w:val="20"/>
                <w:szCs w:val="20"/>
                <w:lang w:val="e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Calibri" w:hAnsi="Calibri" w:cs="宋体"/>
                <w:color w:val="000000"/>
                <w:kern w:val="0"/>
                <w:sz w:val="20"/>
                <w:szCs w:val="20"/>
                <w:lang w:val="e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Calibri" w:hAnsi="Calibri" w:cs="宋体"/>
                <w:color w:val="000000"/>
                <w:kern w:val="0"/>
                <w:sz w:val="20"/>
                <w:szCs w:val="20"/>
                <w:lang w:val="e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Calibri" w:hAnsi="Calibri" w:cs="宋体"/>
                <w:color w:val="000000"/>
                <w:kern w:val="0"/>
                <w:sz w:val="20"/>
                <w:szCs w:val="20"/>
                <w:lang w:val="e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楷体_GB2312" w:cs="Calibri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0</w:t>
            </w:r>
            <w:bookmarkStart w:id="0" w:name="_GoBack"/>
            <w:bookmarkEnd w:id="0"/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</w:t>
            </w:r>
          </w:p>
        </w:tc>
      </w:tr>
    </w:tbl>
    <w:p>
      <w:pPr>
        <w:widowControl/>
        <w:shd w:val="clear" w:color="auto" w:fill="FFFFFF"/>
        <w:jc w:val="center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</w:p>
    <w:p>
      <w:pPr>
        <w:widowControl/>
        <w:shd w:val="clear" w:color="auto" w:fill="FFFFFF"/>
        <w:ind w:firstLine="640" w:firstLineChars="200"/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</w:rPr>
        <w:t>四、政府信息公开行政复议、行政诉讼情况</w:t>
      </w:r>
    </w:p>
    <w:p>
      <w:pPr>
        <w:widowControl/>
        <w:shd w:val="clear" w:color="auto" w:fill="FFFFFF"/>
        <w:jc w:val="center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</w:p>
    <w:tbl>
      <w:tblPr>
        <w:tblStyle w:val="5"/>
        <w:tblW w:w="9748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4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行政复议</w:t>
            </w:r>
          </w:p>
        </w:tc>
        <w:tc>
          <w:tcPr>
            <w:tcW w:w="6503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行政诉讼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结果维持</w:t>
            </w:r>
          </w:p>
        </w:tc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结果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纠正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其他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结果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尚未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审结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总计</w:t>
            </w:r>
          </w:p>
        </w:tc>
        <w:tc>
          <w:tcPr>
            <w:tcW w:w="324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未经复议直接起诉</w:t>
            </w:r>
          </w:p>
        </w:tc>
        <w:tc>
          <w:tcPr>
            <w:tcW w:w="325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复议后起诉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结果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维持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结果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其他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结果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尚未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审结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总计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结果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维持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结果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纠正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其他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结果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尚未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审结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</w:t>
            </w:r>
          </w:p>
        </w:tc>
      </w:tr>
    </w:tbl>
    <w:p>
      <w:pPr>
        <w:widowControl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</w:p>
    <w:p>
      <w:pPr>
        <w:widowControl/>
        <w:shd w:val="clear" w:color="auto" w:fill="FFFFFF"/>
        <w:ind w:firstLine="640" w:firstLineChars="200"/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</w:rPr>
        <w:t>五、存在的主要问题及改进情况</w:t>
      </w:r>
    </w:p>
    <w:p>
      <w:pPr>
        <w:widowControl/>
        <w:shd w:val="clear" w:color="auto" w:fill="FFFFFF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default" w:ascii="仿宋_GB2312" w:hAnsi="宋体" w:eastAsia="仿宋_GB2312" w:cs="宋体"/>
          <w:kern w:val="0"/>
          <w:sz w:val="32"/>
          <w:szCs w:val="32"/>
          <w:lang w:val="en"/>
        </w:rPr>
        <w:t>2021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年度，我局在政策解读方面存在政策解读发布不够及时的情况。202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年，我局将加大政策解读力度，增强安全生产相关政策宣传力度。</w:t>
      </w:r>
    </w:p>
    <w:p>
      <w:pPr>
        <w:widowControl/>
        <w:shd w:val="clear" w:color="auto" w:fill="FFFFFF"/>
        <w:ind w:firstLine="640" w:firstLineChars="200"/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</w:rPr>
        <w:t>六、其他需要报告的事项</w:t>
      </w:r>
    </w:p>
    <w:p>
      <w:pPr>
        <w:widowControl/>
        <w:shd w:val="clear" w:color="auto" w:fill="FFFFFF"/>
        <w:ind w:firstLine="640" w:firstLineChars="200"/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 w:eastAsia="仿宋_GB2312"/>
          <w:sz w:val="32"/>
          <w:szCs w:val="32"/>
          <w:lang w:eastAsia="zh-CN"/>
        </w:rPr>
        <w:t>无。</w:t>
      </w:r>
    </w:p>
    <w:p>
      <w:pPr>
        <w:rPr>
          <w:rFonts w:hint="default"/>
          <w:color w:val="000000"/>
          <w:lang w:val="en"/>
        </w:rPr>
      </w:pPr>
    </w:p>
    <w:p>
      <w:pPr>
        <w:ind w:right="212"/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BB7"/>
    <w:rsid w:val="00015BB7"/>
    <w:rsid w:val="001B5072"/>
    <w:rsid w:val="002B73FD"/>
    <w:rsid w:val="00466BE6"/>
    <w:rsid w:val="00486540"/>
    <w:rsid w:val="005613FF"/>
    <w:rsid w:val="008858CA"/>
    <w:rsid w:val="00BC62C8"/>
    <w:rsid w:val="00C660C3"/>
    <w:rsid w:val="00C85721"/>
    <w:rsid w:val="00DC1DB0"/>
    <w:rsid w:val="00EA2D20"/>
    <w:rsid w:val="00EB41E2"/>
    <w:rsid w:val="00F32B71"/>
    <w:rsid w:val="00F96657"/>
    <w:rsid w:val="22D3EFE2"/>
    <w:rsid w:val="3BDEA4FA"/>
    <w:rsid w:val="3D468FDB"/>
    <w:rsid w:val="3EFDFDF0"/>
    <w:rsid w:val="3F7E43F4"/>
    <w:rsid w:val="4E6F9B11"/>
    <w:rsid w:val="56DF3A4B"/>
    <w:rsid w:val="5F7C99E0"/>
    <w:rsid w:val="6FFFB462"/>
    <w:rsid w:val="73EDF05D"/>
    <w:rsid w:val="76EE674D"/>
    <w:rsid w:val="7AA53D29"/>
    <w:rsid w:val="7BFFF2DD"/>
    <w:rsid w:val="7F79212F"/>
    <w:rsid w:val="8FFF32AA"/>
    <w:rsid w:val="A7DE5CC8"/>
    <w:rsid w:val="B63F35D1"/>
    <w:rsid w:val="CFFB8345"/>
    <w:rsid w:val="DF7AA9F6"/>
    <w:rsid w:val="E7F5F3D9"/>
    <w:rsid w:val="FFD60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character" w:styleId="8">
    <w:name w:val="Hyperlink"/>
    <w:basedOn w:val="6"/>
    <w:qFormat/>
    <w:uiPriority w:val="0"/>
    <w:rPr>
      <w:color w:val="0000FF"/>
      <w:u w:val="single"/>
    </w:rPr>
  </w:style>
  <w:style w:type="character" w:customStyle="1" w:styleId="9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眉 Char"/>
    <w:basedOn w:val="6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页脚 Char"/>
    <w:basedOn w:val="6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13</Pages>
  <Words>880</Words>
  <Characters>5021</Characters>
  <Lines>41</Lines>
  <Paragraphs>11</Paragraphs>
  <TotalTime>0</TotalTime>
  <ScaleCrop>false</ScaleCrop>
  <LinksUpToDate>false</LinksUpToDate>
  <CharactersWithSpaces>5890</CharactersWithSpaces>
  <Application>WPS Office_11.8.2.10554_F1E327BC-269C-435d-A152-05C5408002CA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2021-01-14T17:12:00Z</dcterms:created>
  <dc:creator>Windows User</dc:creator>
  <cp:lastModifiedBy>kylin</cp:lastModifiedBy>
  <cp:lastPrinted>2022-01-08T02:51:00Z</cp:lastPrinted>
  <dcterms:modified xsi:type="dcterms:W3CDTF">2023-02-02T11:12:41Z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2052-11.8.2.10554</vt:lpwstr>
  </property>
</Properties>
</file>